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552B4" w14:textId="41494EA4" w:rsidR="00BB7C6B" w:rsidRDefault="00934BE9" w:rsidP="00934BE9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2C6F14D" wp14:editId="06828A82">
            <wp:extent cx="1952625" cy="1828800"/>
            <wp:effectExtent l="0" t="0" r="9525" b="0"/>
            <wp:docPr id="199065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5601" name="Picture 1990656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810" cy="182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943F3" w14:textId="2FEB9210" w:rsidR="00934BE9" w:rsidRDefault="00934BE9" w:rsidP="00934BE9">
      <w:pPr>
        <w:pStyle w:val="NoSpacing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FLORIDA POLYGRAPH ASSOCIATION</w:t>
      </w:r>
    </w:p>
    <w:p w14:paraId="27E6CA17" w14:textId="5E7DF1CB" w:rsidR="00934BE9" w:rsidRDefault="00934BE9" w:rsidP="00934BE9">
      <w:pPr>
        <w:pStyle w:val="NoSpacing"/>
        <w:jc w:val="center"/>
        <w:rPr>
          <w:b/>
          <w:bCs/>
          <w:color w:val="002060"/>
          <w:sz w:val="28"/>
          <w:szCs w:val="28"/>
        </w:rPr>
      </w:pPr>
      <w:hyperlink r:id="rId5" w:history="1">
        <w:r w:rsidRPr="00AE7D47">
          <w:rPr>
            <w:rStyle w:val="Hyperlink"/>
            <w:b/>
            <w:bCs/>
            <w:sz w:val="28"/>
            <w:szCs w:val="28"/>
          </w:rPr>
          <w:t>WWW.FLORIDAPOLYGRAPH.ORG</w:t>
        </w:r>
      </w:hyperlink>
    </w:p>
    <w:p w14:paraId="5DB6F72D" w14:textId="77777777" w:rsidR="00934BE9" w:rsidRDefault="00934BE9" w:rsidP="00934BE9">
      <w:pPr>
        <w:pStyle w:val="NoSpacing"/>
        <w:jc w:val="center"/>
        <w:rPr>
          <w:b/>
          <w:bCs/>
          <w:color w:val="002060"/>
          <w:sz w:val="28"/>
          <w:szCs w:val="28"/>
        </w:rPr>
      </w:pPr>
    </w:p>
    <w:p w14:paraId="1F02104A" w14:textId="77777777" w:rsidR="00934BE9" w:rsidRDefault="00934BE9" w:rsidP="00934BE9">
      <w:pPr>
        <w:pStyle w:val="NoSpacing"/>
        <w:jc w:val="center"/>
        <w:rPr>
          <w:b/>
          <w:bCs/>
          <w:color w:val="002060"/>
          <w:sz w:val="28"/>
          <w:szCs w:val="28"/>
        </w:rPr>
      </w:pPr>
    </w:p>
    <w:p w14:paraId="4982A916" w14:textId="54E7F2D8" w:rsidR="00934BE9" w:rsidRDefault="00934BE9" w:rsidP="00934BE9">
      <w:pPr>
        <w:pStyle w:val="NoSpacing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LEN UMANOFF SCHOLARSHIP AWARD ANNOUNCEMENT</w:t>
      </w:r>
    </w:p>
    <w:p w14:paraId="278E7782" w14:textId="77777777" w:rsidR="00934BE9" w:rsidRDefault="00934BE9" w:rsidP="00934BE9">
      <w:pPr>
        <w:pStyle w:val="NoSpacing"/>
        <w:jc w:val="center"/>
        <w:rPr>
          <w:b/>
          <w:bCs/>
          <w:color w:val="C00000"/>
          <w:sz w:val="28"/>
          <w:szCs w:val="28"/>
        </w:rPr>
      </w:pPr>
    </w:p>
    <w:p w14:paraId="47EEF02D" w14:textId="77777777" w:rsidR="00934BE9" w:rsidRDefault="00934BE9" w:rsidP="00934BE9">
      <w:pPr>
        <w:pStyle w:val="NoSpacing"/>
        <w:jc w:val="center"/>
        <w:rPr>
          <w:b/>
          <w:bCs/>
          <w:color w:val="C00000"/>
          <w:sz w:val="28"/>
          <w:szCs w:val="28"/>
        </w:rPr>
      </w:pPr>
    </w:p>
    <w:p w14:paraId="4B19B048" w14:textId="7E1A34E1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FPA Board of Directors announces yet another yearly scholarship award. The FPA</w:t>
      </w:r>
    </w:p>
    <w:p w14:paraId="10FF81AA" w14:textId="61DBC4E7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was named for Len Umanoff, a military veteran, long time FPA member and</w:t>
      </w:r>
    </w:p>
    <w:p w14:paraId="5ADCA5EB" w14:textId="6A381DCA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long time officer in the FPA.</w:t>
      </w:r>
    </w:p>
    <w:p w14:paraId="6EDA1CE3" w14:textId="77777777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</w:p>
    <w:p w14:paraId="65B4106C" w14:textId="7CF314F9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Each year, the FPA offers a scholarship to children and grand children of FPA members. The</w:t>
      </w:r>
    </w:p>
    <w:p w14:paraId="7108A7D8" w14:textId="5B606FDF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scholarship application is loaded in the FPA Web Site. It can be downloaded.</w:t>
      </w:r>
    </w:p>
    <w:p w14:paraId="66DE9F62" w14:textId="77777777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</w:p>
    <w:p w14:paraId="4D0F6C4C" w14:textId="7579B7DC" w:rsidR="00934BE9" w:rsidRDefault="00934BE9" w:rsidP="00934BE9">
      <w:pPr>
        <w:pStyle w:val="NoSpacing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The scholarship application, along with supporting required documents must be </w:t>
      </w:r>
      <w:r w:rsidRPr="00934BE9">
        <w:rPr>
          <w:b/>
          <w:bCs/>
          <w:sz w:val="28"/>
          <w:szCs w:val="28"/>
          <w:u w:val="single"/>
        </w:rPr>
        <w:t>mailed</w:t>
      </w:r>
    </w:p>
    <w:p w14:paraId="6C4F4641" w14:textId="6FF1897F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 a FPA Board Member, or the Scholarship Chair Person, Richard Tullis. The FPA does not accept faxed or E-mail copies of the application. It must also be postmarked by MAY 5 of 2024.</w:t>
      </w:r>
    </w:p>
    <w:p w14:paraId="7133C849" w14:textId="77777777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</w:p>
    <w:p w14:paraId="503BB776" w14:textId="3E519DD3" w:rsidR="00934BE9" w:rsidRDefault="00934BE9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Len Umanoff Scholarship Award is totally funded by the generosity of its members via</w:t>
      </w:r>
    </w:p>
    <w:p w14:paraId="63265233" w14:textId="24FB5140" w:rsidR="00934BE9" w:rsidRDefault="0024410C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934BE9">
        <w:rPr>
          <w:b/>
          <w:bCs/>
          <w:sz w:val="28"/>
          <w:szCs w:val="28"/>
        </w:rPr>
        <w:t>onations and the raffling off of items donated by members at each seminar. No operating funds are utilized to fund this scholarship.</w:t>
      </w:r>
    </w:p>
    <w:p w14:paraId="16B022BE" w14:textId="77777777" w:rsidR="0024410C" w:rsidRDefault="0024410C" w:rsidP="00934BE9">
      <w:pPr>
        <w:pStyle w:val="NoSpacing"/>
        <w:jc w:val="both"/>
        <w:rPr>
          <w:b/>
          <w:bCs/>
          <w:sz w:val="28"/>
          <w:szCs w:val="28"/>
        </w:rPr>
      </w:pPr>
    </w:p>
    <w:p w14:paraId="4FA52FC8" w14:textId="5868CE6E" w:rsidR="0024410C" w:rsidRDefault="0024410C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Remember that there are certain requirements for the application process, so please go online to the FPA Web Site and download the application. </w:t>
      </w:r>
    </w:p>
    <w:p w14:paraId="4ACE74C9" w14:textId="77777777" w:rsidR="0024410C" w:rsidRDefault="0024410C" w:rsidP="00934BE9">
      <w:pPr>
        <w:pStyle w:val="NoSpacing"/>
        <w:jc w:val="both"/>
        <w:rPr>
          <w:b/>
          <w:bCs/>
          <w:sz w:val="28"/>
          <w:szCs w:val="28"/>
        </w:rPr>
      </w:pPr>
    </w:p>
    <w:p w14:paraId="0C5D0C5C" w14:textId="490BC0F1" w:rsidR="0024410C" w:rsidRPr="00934BE9" w:rsidRDefault="0024410C" w:rsidP="00934BE9">
      <w:pPr>
        <w:pStyle w:val="NoSpacing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 have eligible children or grandchildren, please get the application in prior to the deadline of May 05, 2024. The award(s) will be announced at the November 2024 Seminar.</w:t>
      </w:r>
    </w:p>
    <w:sectPr w:rsidR="0024410C" w:rsidRPr="00934BE9" w:rsidSect="00934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E9"/>
    <w:rsid w:val="0024410C"/>
    <w:rsid w:val="00934BE9"/>
    <w:rsid w:val="00BB7C6B"/>
    <w:rsid w:val="00E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AEB50"/>
  <w15:chartTrackingRefBased/>
  <w15:docId w15:val="{640BD30A-3BAC-49ED-838E-C65D72E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4B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4B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B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LORIDAPOLYGRAPH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Thorpe</dc:creator>
  <cp:keywords/>
  <dc:description/>
  <cp:lastModifiedBy>John Thorpe</cp:lastModifiedBy>
  <cp:revision>1</cp:revision>
  <dcterms:created xsi:type="dcterms:W3CDTF">2024-02-29T21:24:00Z</dcterms:created>
  <dcterms:modified xsi:type="dcterms:W3CDTF">2024-02-29T21:40:00Z</dcterms:modified>
</cp:coreProperties>
</file>